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57CEE" w14:textId="77777777" w:rsidR="008C1810" w:rsidRDefault="008C1810" w:rsidP="005B6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3707082" w14:textId="13702E4F" w:rsidR="00C554BD" w:rsidRDefault="005B6350" w:rsidP="005B6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10">
        <w:rPr>
          <w:rFonts w:ascii="Times New Roman" w:hAnsi="Times New Roman" w:cs="Times New Roman"/>
          <w:b/>
          <w:sz w:val="24"/>
          <w:szCs w:val="24"/>
        </w:rPr>
        <w:t>DEPARTAMENTO DE ESTADÍSTICAS</w:t>
      </w:r>
    </w:p>
    <w:p w14:paraId="01C48456" w14:textId="77777777" w:rsidR="008C1810" w:rsidRPr="008C1810" w:rsidRDefault="008C1810" w:rsidP="008C1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810">
        <w:rPr>
          <w:rFonts w:ascii="Times New Roman" w:hAnsi="Times New Roman" w:cs="Times New Roman"/>
          <w:b/>
          <w:sz w:val="24"/>
          <w:szCs w:val="24"/>
        </w:rPr>
        <w:t>RESUMEN DE PRODUCCIÓN DE SERVICIOS</w:t>
      </w:r>
    </w:p>
    <w:p w14:paraId="41695A93" w14:textId="77777777" w:rsidR="008C1810" w:rsidRPr="008C1810" w:rsidRDefault="008C1810" w:rsidP="005B63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134"/>
        <w:gridCol w:w="1452"/>
        <w:gridCol w:w="1134"/>
        <w:gridCol w:w="1240"/>
      </w:tblGrid>
      <w:tr w:rsidR="005A6A22" w:rsidRPr="005A6A22" w14:paraId="0AC176D4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06E7567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Resumen de Servicios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89ADEA3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3er TRIMESTRE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85BF48C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  <w:t> </w:t>
            </w:r>
          </w:p>
        </w:tc>
      </w:tr>
      <w:tr w:rsidR="005A6A22" w:rsidRPr="005A6A22" w14:paraId="3EC17DDD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3AF85FEF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Consulta</w:t>
            </w:r>
          </w:p>
        </w:tc>
        <w:tc>
          <w:tcPr>
            <w:tcW w:w="1134" w:type="dxa"/>
            <w:tcBorders>
              <w:top w:val="single" w:sz="4" w:space="0" w:color="8497B0"/>
              <w:left w:val="nil"/>
              <w:bottom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65852126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3F559A07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5202D59C" w14:textId="4E102275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Septiembre</w:t>
            </w:r>
          </w:p>
        </w:tc>
        <w:tc>
          <w:tcPr>
            <w:tcW w:w="1240" w:type="dxa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51C99E0F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5A6A22" w:rsidRPr="005A6A22" w14:paraId="7B0C5389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6E04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Medicina General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440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943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041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240" w:type="dxa"/>
            <w:tcBorders>
              <w:top w:val="single" w:sz="4" w:space="0" w:color="8497B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D4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63</w:t>
            </w:r>
          </w:p>
        </w:tc>
      </w:tr>
      <w:tr w:rsidR="005A6A22" w:rsidRPr="005A6A22" w14:paraId="78153CBA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F17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Pediatría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F3A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977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F26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2D5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998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CF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2966</w:t>
            </w:r>
          </w:p>
        </w:tc>
      </w:tr>
      <w:tr w:rsidR="005A6A22" w:rsidRPr="005A6A22" w14:paraId="42C5043B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0CC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Obstetricia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CB3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909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E75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2548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A8C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7736</w:t>
            </w:r>
          </w:p>
        </w:tc>
      </w:tr>
      <w:tr w:rsidR="005A6A22" w:rsidRPr="005A6A22" w14:paraId="26B4A4AF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23C7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Ginecología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42B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364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390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61E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389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1378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1058</w:t>
            </w:r>
          </w:p>
        </w:tc>
      </w:tr>
      <w:tr w:rsidR="005A6A22" w:rsidRPr="005A6A22" w14:paraId="3D8CAE1F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88FD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Cardiología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53AF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339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517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1E58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375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126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1035</w:t>
            </w:r>
          </w:p>
        </w:tc>
      </w:tr>
      <w:tr w:rsidR="005A6A22" w:rsidRPr="005A6A22" w14:paraId="032ECCF0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C2E3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Gastroenterología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605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0C2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BA6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6AD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140</w:t>
            </w:r>
          </w:p>
        </w:tc>
      </w:tr>
      <w:tr w:rsidR="005A6A22" w:rsidRPr="005A6A22" w14:paraId="1E07F1CC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D427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Dermatología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22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95A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C9B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05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53</w:t>
            </w:r>
          </w:p>
        </w:tc>
      </w:tr>
      <w:tr w:rsidR="005A6A22" w:rsidRPr="005A6A22" w14:paraId="4ED7EAFB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0EF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Endocrinología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C1C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285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6AA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D9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764</w:t>
            </w:r>
          </w:p>
        </w:tc>
      </w:tr>
      <w:tr w:rsidR="005A6A22" w:rsidRPr="005A6A22" w14:paraId="4962EA86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7773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Neumología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4F9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50E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B47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BD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137</w:t>
            </w:r>
          </w:p>
        </w:tc>
      </w:tr>
      <w:tr w:rsidR="005A6A22" w:rsidRPr="005A6A22" w14:paraId="13DE8794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F696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Salud Mental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C584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1784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167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D3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777</w:t>
            </w:r>
          </w:p>
        </w:tc>
      </w:tr>
      <w:tr w:rsidR="005A6A22" w:rsidRPr="005A6A22" w14:paraId="4C6B06BF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CC4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Neurología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F74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B4C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7A3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02E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61</w:t>
            </w:r>
          </w:p>
        </w:tc>
      </w:tr>
      <w:tr w:rsidR="005A6A22" w:rsidRPr="005A6A22" w14:paraId="33FBAB89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BB62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Nefrología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6AF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F00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1648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95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33</w:t>
            </w:r>
          </w:p>
        </w:tc>
      </w:tr>
      <w:tr w:rsidR="005A6A22" w:rsidRPr="005A6A22" w14:paraId="25145F15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6675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Nutrición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7F7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163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25784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7E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135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764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449</w:t>
            </w:r>
          </w:p>
        </w:tc>
      </w:tr>
      <w:tr w:rsidR="005A6A22" w:rsidRPr="005A6A22" w14:paraId="6E8E6513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1A7" w14:textId="0B6E36E2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Patología de Cuello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FFE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68F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4F2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245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F0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689</w:t>
            </w:r>
          </w:p>
        </w:tc>
      </w:tr>
      <w:tr w:rsidR="005A6A22" w:rsidRPr="005A6A22" w14:paraId="0DDF4D1A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824F" w14:textId="0672CD02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proofErr w:type="spellStart"/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Cirug</w:t>
            </w:r>
            <w:proofErr w:type="spellEnd"/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. Pediátrica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0D0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C65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DAE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D9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</w:t>
            </w:r>
          </w:p>
        </w:tc>
      </w:tr>
      <w:tr w:rsidR="005A6A22" w:rsidRPr="005A6A22" w14:paraId="0F0B6A6B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7BA" w14:textId="2406F202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Planificación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56C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B95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A03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34BF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805</w:t>
            </w:r>
          </w:p>
        </w:tc>
      </w:tr>
      <w:tr w:rsidR="005A6A22" w:rsidRPr="005A6A22" w14:paraId="25145E19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34FB" w14:textId="59696AD5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Hematología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5E2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816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D1F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DB3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66</w:t>
            </w:r>
          </w:p>
        </w:tc>
      </w:tr>
      <w:tr w:rsidR="005A6A22" w:rsidRPr="005A6A22" w14:paraId="3F197FA2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9BA2" w14:textId="3CB9BFB9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Perinatología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15DD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77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9D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44E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F9B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390</w:t>
            </w:r>
          </w:p>
        </w:tc>
      </w:tr>
      <w:tr w:rsidR="005A6A22" w:rsidRPr="005A6A22" w14:paraId="3F6887EE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37A0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Cirugía General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E3C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35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C77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F656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56C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97</w:t>
            </w:r>
          </w:p>
        </w:tc>
      </w:tr>
      <w:tr w:rsidR="005A6A22" w:rsidRPr="005A6A22" w14:paraId="0F962ABA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9BAA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Odontología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994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323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1294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E19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178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900</w:t>
            </w:r>
          </w:p>
        </w:tc>
      </w:tr>
      <w:tr w:rsidR="005A6A22" w:rsidRPr="005A6A22" w14:paraId="4F4B30A4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DA25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Urología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763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CFD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12B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67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175</w:t>
            </w:r>
          </w:p>
        </w:tc>
      </w:tr>
      <w:tr w:rsidR="005A6A22" w:rsidRPr="005A6A22" w14:paraId="2B7D4175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F120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Oftalmología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2188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2E2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8C0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621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</w:t>
            </w:r>
          </w:p>
        </w:tc>
      </w:tr>
      <w:tr w:rsidR="005A6A22" w:rsidRPr="005A6A22" w14:paraId="720EAF88" w14:textId="77777777" w:rsidTr="005A6A22">
        <w:trPr>
          <w:trHeight w:val="288"/>
          <w:jc w:val="center"/>
        </w:trPr>
        <w:tc>
          <w:tcPr>
            <w:tcW w:w="380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0050" w14:textId="4EF981B9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Consejería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02F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401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61A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EAD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388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873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1089</w:t>
            </w:r>
          </w:p>
        </w:tc>
      </w:tr>
      <w:tr w:rsidR="005A6A22" w:rsidRPr="005A6A22" w14:paraId="24D2B0D4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F116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color w:val="000000"/>
                <w:lang w:eastAsia="es-DO"/>
              </w:rPr>
              <w:t>Otras Consultas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BC6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456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567F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291F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3BB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1534</w:t>
            </w:r>
          </w:p>
        </w:tc>
      </w:tr>
      <w:tr w:rsidR="005A6A22" w:rsidRPr="005A6A22" w14:paraId="0066964E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1D66FD6" w14:textId="77777777" w:rsidR="005A6A22" w:rsidRPr="005A6A22" w:rsidRDefault="005A6A22" w:rsidP="008C6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de Consultas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A8D2EC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7059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7548271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6C1069EE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7254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4CBCC1E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21047</w:t>
            </w:r>
          </w:p>
        </w:tc>
      </w:tr>
      <w:tr w:rsidR="005A6A22" w:rsidRPr="005A6A22" w14:paraId="7CDB99C9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AA0DF56" w14:textId="77777777" w:rsidR="005A6A22" w:rsidRPr="005A6A22" w:rsidRDefault="005A6A22" w:rsidP="008C6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EMERGENCIAS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08A4DE8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843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37F8D14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F80950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1044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62E16B3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2829</w:t>
            </w:r>
          </w:p>
        </w:tc>
      </w:tr>
      <w:tr w:rsidR="005A6A22" w:rsidRPr="005A6A22" w14:paraId="14C72A12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FA7AEAE" w14:textId="77777777" w:rsidR="005A6A22" w:rsidRPr="005A6A22" w:rsidRDefault="005A6A22" w:rsidP="008C6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HOSPITALIZACION/INGRESOS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EE50A06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598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23BE669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14:paraId="5A72839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838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62F6F2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2164</w:t>
            </w:r>
          </w:p>
        </w:tc>
      </w:tr>
      <w:tr w:rsidR="005A6A22" w:rsidRPr="005A6A22" w14:paraId="57042506" w14:textId="77777777" w:rsidTr="005A6A22">
        <w:trPr>
          <w:trHeight w:val="300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7A5A95D" w14:textId="77777777" w:rsidR="005A6A22" w:rsidRPr="005A6A22" w:rsidRDefault="005A6A22" w:rsidP="008C66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695F30C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8500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03DFDE0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3E564754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9136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EFB3A9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26040</w:t>
            </w:r>
          </w:p>
        </w:tc>
      </w:tr>
    </w:tbl>
    <w:p w14:paraId="52FA6006" w14:textId="77777777" w:rsidR="00B7653E" w:rsidRPr="005B6350" w:rsidRDefault="00B7653E" w:rsidP="005B6350">
      <w:pPr>
        <w:jc w:val="center"/>
        <w:rPr>
          <w:b/>
        </w:rPr>
      </w:pPr>
    </w:p>
    <w:p w14:paraId="5AD3F2C8" w14:textId="77777777" w:rsidR="00C554BD" w:rsidRDefault="00C554BD" w:rsidP="00C554BD">
      <w:pPr>
        <w:jc w:val="center"/>
      </w:pPr>
    </w:p>
    <w:p w14:paraId="2FC26BF0" w14:textId="77777777" w:rsidR="005A6A22" w:rsidRDefault="005A6A22" w:rsidP="00C554BD">
      <w:pPr>
        <w:jc w:val="center"/>
      </w:pPr>
    </w:p>
    <w:p w14:paraId="7620A9F3" w14:textId="77777777" w:rsidR="005A6A22" w:rsidRDefault="005A6A22" w:rsidP="008C1810"/>
    <w:p w14:paraId="5E24C750" w14:textId="77777777" w:rsidR="005A6A22" w:rsidRDefault="005A6A22" w:rsidP="00C554BD">
      <w:pPr>
        <w:jc w:val="center"/>
      </w:pPr>
    </w:p>
    <w:p w14:paraId="43FF219A" w14:textId="77777777" w:rsidR="005A6A22" w:rsidRDefault="005A6A22" w:rsidP="00C554BD">
      <w:pPr>
        <w:jc w:val="center"/>
      </w:pP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186"/>
        <w:gridCol w:w="1349"/>
        <w:gridCol w:w="1186"/>
        <w:gridCol w:w="1240"/>
      </w:tblGrid>
      <w:tr w:rsidR="005A6A22" w:rsidRPr="005A6A22" w14:paraId="492F05AA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482CE3B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Otros Servicios 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92EAA58" w14:textId="156269BE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TERCER</w:t>
            </w:r>
            <w:r w:rsidRPr="005A6A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 TRIMESTRE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E499D93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  <w:t> </w:t>
            </w:r>
          </w:p>
        </w:tc>
      </w:tr>
      <w:tr w:rsidR="005A6A22" w:rsidRPr="005A6A22" w14:paraId="019B00D6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2BF92EDD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imágenes y Laboratorio</w:t>
            </w:r>
          </w:p>
        </w:tc>
        <w:tc>
          <w:tcPr>
            <w:tcW w:w="1186" w:type="dxa"/>
            <w:tcBorders>
              <w:top w:val="single" w:sz="4" w:space="0" w:color="8497B0"/>
              <w:left w:val="nil"/>
              <w:bottom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1187A18A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1B4CE907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7094665D" w14:textId="55A96CAF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Septiembre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0828002A" w14:textId="77777777" w:rsidR="005A6A22" w:rsidRPr="005A6A22" w:rsidRDefault="005A6A22" w:rsidP="00741A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5A6A22" w:rsidRPr="005A6A22" w14:paraId="63FE8F1B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C059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Exámenes de Patología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EF6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138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E674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B4A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38B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425</w:t>
            </w:r>
          </w:p>
        </w:tc>
      </w:tr>
      <w:tr w:rsidR="005A6A22" w:rsidRPr="005A6A22" w14:paraId="4F78BEE6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BB7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Radiografía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D74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8CA0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293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5B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B0E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773</w:t>
            </w:r>
          </w:p>
        </w:tc>
      </w:tr>
      <w:tr w:rsidR="005A6A22" w:rsidRPr="005A6A22" w14:paraId="7ABE43A2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58E4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Sonografía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0CC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1094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01FC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1158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1CA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1282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1E8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3534</w:t>
            </w:r>
          </w:p>
        </w:tc>
      </w:tr>
      <w:tr w:rsidR="005A6A22" w:rsidRPr="005A6A22" w14:paraId="554425DD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A432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Prueba de Laboratorio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9063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17213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C6D9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20594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3C4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21336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07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59143</w:t>
            </w:r>
          </w:p>
        </w:tc>
      </w:tr>
      <w:tr w:rsidR="005A6A22" w:rsidRPr="005A6A22" w14:paraId="6CA50CAF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7EB4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Ecografía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9D0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D782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92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83A0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4C1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279</w:t>
            </w:r>
          </w:p>
        </w:tc>
      </w:tr>
      <w:tr w:rsidR="005A6A22" w:rsidRPr="005A6A22" w14:paraId="7A773D87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7902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Mamografía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F6B3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1AFA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77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BC8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E9A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282</w:t>
            </w:r>
          </w:p>
        </w:tc>
      </w:tr>
      <w:tr w:rsidR="005A6A22" w:rsidRPr="005A6A22" w14:paraId="3EBEDC07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6046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Electrocardiograma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3D9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212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98E1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A1D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8F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702</w:t>
            </w:r>
          </w:p>
        </w:tc>
      </w:tr>
      <w:tr w:rsidR="005A6A22" w:rsidRPr="005A6A22" w14:paraId="4C8BA9A7" w14:textId="77777777" w:rsidTr="005A6A22">
        <w:trPr>
          <w:trHeight w:val="300"/>
          <w:jc w:val="center"/>
        </w:trPr>
        <w:tc>
          <w:tcPr>
            <w:tcW w:w="3800" w:type="dxa"/>
            <w:tcBorders>
              <w:left w:val="single" w:sz="4" w:space="0" w:color="8497B0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B0BC006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4CD28AF5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19060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4429BE9B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22574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108225D7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23504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6BF2614D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65138</w:t>
            </w:r>
          </w:p>
        </w:tc>
      </w:tr>
    </w:tbl>
    <w:p w14:paraId="2A6D0EAF" w14:textId="77777777" w:rsidR="005A6A22" w:rsidRDefault="005A6A22" w:rsidP="00C554BD">
      <w:pPr>
        <w:jc w:val="center"/>
      </w:pPr>
    </w:p>
    <w:p w14:paraId="7B7F6188" w14:textId="77777777" w:rsidR="005A6A22" w:rsidRDefault="005A6A22" w:rsidP="00C554BD">
      <w:pPr>
        <w:jc w:val="center"/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072"/>
        <w:gridCol w:w="1597"/>
        <w:gridCol w:w="1104"/>
        <w:gridCol w:w="1240"/>
      </w:tblGrid>
      <w:tr w:rsidR="005A6A22" w:rsidRPr="005A6A22" w14:paraId="043C6048" w14:textId="77777777" w:rsidTr="005A6A22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C3E5679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Partos y Nacimientos 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4E8814A2" w14:textId="5E598488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TERCER</w:t>
            </w:r>
            <w:r w:rsidRPr="005A6A2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 TRIMESTRE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58C58ED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  <w:t> </w:t>
            </w:r>
          </w:p>
        </w:tc>
      </w:tr>
      <w:tr w:rsidR="005A6A22" w:rsidRPr="005A6A22" w14:paraId="36F6D5C8" w14:textId="77777777" w:rsidTr="00741AFC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1B465804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PARTOS</w:t>
            </w:r>
          </w:p>
        </w:tc>
        <w:tc>
          <w:tcPr>
            <w:tcW w:w="1072" w:type="dxa"/>
            <w:tcBorders>
              <w:top w:val="single" w:sz="4" w:space="0" w:color="8497B0"/>
              <w:left w:val="nil"/>
              <w:bottom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74AB4B38" w14:textId="77777777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6A71A544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24DE20B5" w14:textId="490A4932" w:rsidR="005A6A22" w:rsidRPr="005A6A22" w:rsidRDefault="005A6A22" w:rsidP="005A6A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Septiembre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78999505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5A6A22" w:rsidRPr="005A6A22" w14:paraId="2E9F7D37" w14:textId="77777777" w:rsidTr="00741AFC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21F7" w14:textId="5F1BBA4F" w:rsidR="005A6A22" w:rsidRPr="005A6A22" w:rsidRDefault="00741AFC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Vía</w:t>
            </w:r>
            <w:r w:rsidR="005A6A22"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 Vaginal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BF13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F42C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25A3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62F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645</w:t>
            </w:r>
          </w:p>
        </w:tc>
      </w:tr>
      <w:tr w:rsidR="005A6A22" w:rsidRPr="005A6A22" w14:paraId="56C7474F" w14:textId="77777777" w:rsidTr="00741AFC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6F4A" w14:textId="62933676" w:rsidR="005A6A22" w:rsidRPr="005A6A22" w:rsidRDefault="00741AFC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Vía</w:t>
            </w:r>
            <w:r w:rsidR="005A6A22"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 </w:t>
            </w: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Cesárea</w:t>
            </w:r>
            <w:r w:rsidR="005A6A22"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 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2839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240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F157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8042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370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1BCB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914</w:t>
            </w:r>
          </w:p>
        </w:tc>
      </w:tr>
      <w:tr w:rsidR="005A6A22" w:rsidRPr="005A6A22" w14:paraId="1DCC1377" w14:textId="77777777" w:rsidTr="00741AFC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8497B0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3607989D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8497B0"/>
              <w:right w:val="nil"/>
            </w:tcBorders>
            <w:shd w:val="clear" w:color="000000" w:fill="2F75B5"/>
            <w:noWrap/>
            <w:vAlign w:val="bottom"/>
            <w:hideMark/>
          </w:tcPr>
          <w:p w14:paraId="5C767CA0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4897EBCD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526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14:paraId="073E03F9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12B1B88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1559</w:t>
            </w:r>
          </w:p>
        </w:tc>
      </w:tr>
      <w:tr w:rsidR="00741AFC" w:rsidRPr="005A6A22" w14:paraId="17931136" w14:textId="77777777" w:rsidTr="00741AFC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auto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391374CD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NACIMIENTOS</w:t>
            </w:r>
          </w:p>
        </w:tc>
        <w:tc>
          <w:tcPr>
            <w:tcW w:w="1072" w:type="dxa"/>
            <w:tcBorders>
              <w:top w:val="nil"/>
              <w:left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3A74BBA2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2B4F038E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1051" w:type="dxa"/>
            <w:tcBorders>
              <w:top w:val="nil"/>
              <w:left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11481FED" w14:textId="39F0B8B8" w:rsidR="005A6A22" w:rsidRPr="005A6A22" w:rsidRDefault="00741AFC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Septiembre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16FD8990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741AFC" w:rsidRPr="005A6A22" w14:paraId="545CF943" w14:textId="77777777" w:rsidTr="00741AFC">
        <w:trPr>
          <w:trHeight w:val="300"/>
          <w:jc w:val="center"/>
        </w:trPr>
        <w:tc>
          <w:tcPr>
            <w:tcW w:w="38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00080B6E" w14:textId="77777777" w:rsidR="005A6A22" w:rsidRPr="005A6A22" w:rsidRDefault="005A6A22" w:rsidP="005A6A2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NACIMIENTOS </w:t>
            </w:r>
          </w:p>
        </w:tc>
        <w:tc>
          <w:tcPr>
            <w:tcW w:w="1072" w:type="dxa"/>
            <w:tcBorders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4FAB2106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420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14:paraId="731EC782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537</w:t>
            </w:r>
          </w:p>
        </w:tc>
        <w:tc>
          <w:tcPr>
            <w:tcW w:w="1051" w:type="dxa"/>
            <w:tcBorders>
              <w:left w:val="nil"/>
              <w:bottom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7ED8B604" w14:textId="77777777" w:rsidR="005A6A22" w:rsidRPr="005A6A22" w:rsidRDefault="005A6A22" w:rsidP="00741A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633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14:paraId="5ACBB7F4" w14:textId="77777777" w:rsidR="005A6A22" w:rsidRPr="005A6A22" w:rsidRDefault="005A6A22" w:rsidP="005A6A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5A6A22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1590</w:t>
            </w:r>
          </w:p>
        </w:tc>
      </w:tr>
    </w:tbl>
    <w:p w14:paraId="60CD917F" w14:textId="77777777" w:rsidR="005A6A22" w:rsidRDefault="005A6A22" w:rsidP="00C554BD">
      <w:pPr>
        <w:jc w:val="center"/>
      </w:pPr>
    </w:p>
    <w:p w14:paraId="396432E4" w14:textId="77777777" w:rsidR="00021704" w:rsidRDefault="00021704" w:rsidP="00C554BD">
      <w:pPr>
        <w:jc w:val="center"/>
      </w:pPr>
    </w:p>
    <w:p w14:paraId="1003DB70" w14:textId="695E9402" w:rsidR="00021704" w:rsidRDefault="00021704" w:rsidP="008C66DF"/>
    <w:p w14:paraId="2BF09D98" w14:textId="77777777" w:rsidR="00021704" w:rsidRDefault="00021704" w:rsidP="00021704">
      <w:pPr>
        <w:jc w:val="center"/>
      </w:pPr>
    </w:p>
    <w:p w14:paraId="3FF5E859" w14:textId="77777777" w:rsidR="00263E23" w:rsidRDefault="00263E23" w:rsidP="008C1810"/>
    <w:p w14:paraId="57DF7EB0" w14:textId="77777777" w:rsidR="00263E23" w:rsidRDefault="00263E23" w:rsidP="00021704">
      <w:pPr>
        <w:jc w:val="center"/>
      </w:pPr>
    </w:p>
    <w:p w14:paraId="340C1668" w14:textId="77777777" w:rsidR="00263E23" w:rsidRDefault="00263E23" w:rsidP="00021704">
      <w:pPr>
        <w:jc w:val="center"/>
      </w:pPr>
    </w:p>
    <w:p w14:paraId="4EC45FE8" w14:textId="77777777" w:rsidR="00263E23" w:rsidRDefault="00263E23" w:rsidP="00021704">
      <w:pPr>
        <w:jc w:val="center"/>
      </w:pPr>
    </w:p>
    <w:p w14:paraId="5EA03619" w14:textId="0C5A97AF" w:rsidR="00263E23" w:rsidRPr="00263E23" w:rsidRDefault="00263E23" w:rsidP="00021704">
      <w:pPr>
        <w:jc w:val="center"/>
      </w:pPr>
      <w:r w:rsidRPr="00263E23">
        <w:t xml:space="preserve">                          </w:t>
      </w:r>
    </w:p>
    <w:p w14:paraId="2FA3E1F7" w14:textId="1373D8AA" w:rsidR="00263E23" w:rsidRPr="00263E23" w:rsidRDefault="00263E23" w:rsidP="00263E23">
      <w:pPr>
        <w:spacing w:after="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263E23">
        <w:rPr>
          <w:rFonts w:ascii="Times New Roman" w:eastAsia="Cambria" w:hAnsi="Times New Roman" w:cs="Times New Roman"/>
          <w:b/>
          <w:sz w:val="24"/>
          <w:szCs w:val="24"/>
          <w:u w:val="single"/>
        </w:rPr>
        <w:t>Dra. Madhelin Delgado</w:t>
      </w:r>
      <w:r w:rsidRPr="00263E23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63E23">
        <w:rPr>
          <w:rFonts w:ascii="Times New Roman" w:eastAsia="Cambria" w:hAnsi="Times New Roman" w:cs="Times New Roman"/>
          <w:b/>
          <w:sz w:val="24"/>
          <w:szCs w:val="24"/>
          <w:u w:val="single"/>
        </w:rPr>
        <w:t>Dr. Marcelino Figuereo</w:t>
      </w:r>
    </w:p>
    <w:p w14:paraId="43484FB9" w14:textId="5E4BAB73" w:rsidR="00263E23" w:rsidRDefault="00263E23" w:rsidP="00263E23">
      <w:proofErr w:type="spellStart"/>
      <w:r w:rsidRPr="00263E23">
        <w:rPr>
          <w:rFonts w:ascii="Times New Roman" w:eastAsia="Cambria" w:hAnsi="Times New Roman" w:cs="Times New Roman"/>
          <w:sz w:val="24"/>
          <w:szCs w:val="24"/>
        </w:rPr>
        <w:t>Enc</w:t>
      </w:r>
      <w:proofErr w:type="spellEnd"/>
      <w:r w:rsidRPr="00263E23">
        <w:rPr>
          <w:rFonts w:ascii="Times New Roman" w:eastAsia="Cambria" w:hAnsi="Times New Roman" w:cs="Times New Roman"/>
          <w:sz w:val="24"/>
          <w:szCs w:val="24"/>
        </w:rPr>
        <w:t>. De Estadísticas HMD</w:t>
      </w:r>
      <w:r>
        <w:rPr>
          <w:rFonts w:ascii="Times New Roman" w:eastAsia="Cambria" w:hAnsi="Times New Roman" w:cs="Times New Roman"/>
          <w:sz w:val="24"/>
          <w:szCs w:val="24"/>
        </w:rPr>
        <w:t>ER                                                                            Director General HMDER</w:t>
      </w:r>
    </w:p>
    <w:sectPr w:rsidR="00263E23" w:rsidSect="008C66DF">
      <w:headerReference w:type="default" r:id="rId8"/>
      <w:footerReference w:type="default" r:id="rId9"/>
      <w:pgSz w:w="12240" w:h="15840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F3851" w14:textId="77777777" w:rsidR="005E7F8D" w:rsidRDefault="005E7F8D" w:rsidP="00C06B3D">
      <w:pPr>
        <w:spacing w:after="0" w:line="240" w:lineRule="auto"/>
      </w:pPr>
      <w:r>
        <w:separator/>
      </w:r>
    </w:p>
  </w:endnote>
  <w:endnote w:type="continuationSeparator" w:id="0">
    <w:p w14:paraId="64F7DD1C" w14:textId="77777777" w:rsidR="005E7F8D" w:rsidRDefault="005E7F8D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EE7F" w14:textId="2A84477A" w:rsidR="004C7637" w:rsidRPr="004C7637" w:rsidRDefault="001E145F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</w:rPr>
    </w:pPr>
    <w:r w:rsidRPr="001D6524">
      <w:rPr>
        <w:b/>
        <w:noProof/>
        <w:color w:val="1F497D" w:themeColor="text2"/>
        <w:sz w:val="20"/>
        <w:szCs w:val="20"/>
        <w:lang w:eastAsia="es-DO"/>
      </w:rPr>
      <w:drawing>
        <wp:anchor distT="0" distB="0" distL="114300" distR="114300" simplePos="0" relativeHeight="251656704" behindDoc="0" locked="0" layoutInCell="1" allowOverlap="1" wp14:anchorId="46D424B1" wp14:editId="40483029">
          <wp:simplePos x="0" y="0"/>
          <wp:positionH relativeFrom="page">
            <wp:align>right</wp:align>
          </wp:positionH>
          <wp:positionV relativeFrom="paragraph">
            <wp:posOffset>-956310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637">
      <w:rPr>
        <w:b/>
        <w:color w:val="1F497D" w:themeColor="text2"/>
        <w:sz w:val="20"/>
        <w:szCs w:val="20"/>
        <w:lang w:val="es-ES"/>
      </w:rPr>
      <w:t xml:space="preserve">C/ </w:t>
    </w:r>
    <w:r w:rsidR="004C7637" w:rsidRPr="004C7637">
      <w:rPr>
        <w:b/>
        <w:color w:val="1F497D" w:themeColor="text2"/>
        <w:sz w:val="20"/>
        <w:szCs w:val="20"/>
      </w:rPr>
      <w:t xml:space="preserve">Av. </w:t>
    </w:r>
    <w:proofErr w:type="spellStart"/>
    <w:r w:rsidR="004C7637" w:rsidRPr="004C7637">
      <w:rPr>
        <w:b/>
        <w:color w:val="1F497D" w:themeColor="text2"/>
        <w:sz w:val="20"/>
        <w:szCs w:val="20"/>
      </w:rPr>
      <w:t>Bolivar</w:t>
    </w:r>
    <w:proofErr w:type="spellEnd"/>
    <w:r w:rsidR="004C7637" w:rsidRPr="004C7637">
      <w:rPr>
        <w:b/>
        <w:color w:val="1F497D" w:themeColor="text2"/>
        <w:sz w:val="20"/>
        <w:szCs w:val="20"/>
      </w:rPr>
      <w:t xml:space="preserve"> no. 842, Zona Universitaria, </w:t>
    </w:r>
  </w:p>
  <w:p w14:paraId="218A5A73" w14:textId="77777777" w:rsidR="004C7637" w:rsidRPr="0000239B" w:rsidRDefault="004C7637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  <w:lang w:val="en-US"/>
      </w:rPr>
    </w:pPr>
    <w:r w:rsidRPr="0000239B">
      <w:rPr>
        <w:b/>
        <w:color w:val="1F497D" w:themeColor="text2"/>
        <w:sz w:val="20"/>
        <w:szCs w:val="20"/>
        <w:lang w:val="en-US"/>
      </w:rPr>
      <w:t>Sto. Dgo, Rep. Dom. </w:t>
    </w:r>
  </w:p>
  <w:p w14:paraId="095E233D" w14:textId="56C54A76" w:rsidR="001E145F" w:rsidRPr="0000239B" w:rsidRDefault="004C7637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  <w:lang w:val="en-US"/>
      </w:rPr>
    </w:pPr>
    <w:r w:rsidRPr="0000239B">
      <w:rPr>
        <w:b/>
        <w:color w:val="1F497D" w:themeColor="text2"/>
        <w:sz w:val="20"/>
        <w:szCs w:val="20"/>
        <w:lang w:val="en-US"/>
      </w:rPr>
      <w:t>Tel. 809-616-1777 Ext. 306</w:t>
    </w:r>
  </w:p>
  <w:p w14:paraId="75E19974" w14:textId="076D3022" w:rsidR="00736CB7" w:rsidRPr="00736CB7" w:rsidRDefault="001D6524" w:rsidP="001E145F">
    <w:pPr>
      <w:rPr>
        <w:b/>
        <w:color w:val="1F497D" w:themeColor="text2"/>
        <w:sz w:val="20"/>
        <w:szCs w:val="20"/>
        <w:lang w:val="es-ES"/>
      </w:rPr>
    </w:pPr>
    <w:r w:rsidRPr="00736CB7">
      <w:rPr>
        <w:b/>
        <w:color w:val="1F497D" w:themeColor="text2"/>
        <w:sz w:val="20"/>
        <w:szCs w:val="20"/>
        <w:lang w:val="es-ES"/>
      </w:rPr>
      <w:t xml:space="preserve">RNC: </w:t>
    </w:r>
    <w:r w:rsidR="004C7637">
      <w:rPr>
        <w:b/>
        <w:color w:val="1F497D" w:themeColor="text2"/>
        <w:sz w:val="20"/>
        <w:szCs w:val="20"/>
        <w:lang w:val="es-ES"/>
      </w:rPr>
      <w:t>4-3006947-7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67D24" w14:textId="77777777" w:rsidR="005E7F8D" w:rsidRDefault="005E7F8D" w:rsidP="00C06B3D">
      <w:pPr>
        <w:spacing w:after="0" w:line="240" w:lineRule="auto"/>
      </w:pPr>
      <w:r>
        <w:separator/>
      </w:r>
    </w:p>
  </w:footnote>
  <w:footnote w:type="continuationSeparator" w:id="0">
    <w:p w14:paraId="7F2AF327" w14:textId="77777777" w:rsidR="005E7F8D" w:rsidRDefault="005E7F8D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5B608DA9" w:rsidR="00C06B3D" w:rsidRDefault="008C1810" w:rsidP="001E145F">
    <w:pPr>
      <w:pStyle w:val="Encabezado"/>
    </w:pPr>
    <w:r w:rsidRPr="00DE6B99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05343848" wp14:editId="2F164970">
          <wp:simplePos x="0" y="0"/>
          <wp:positionH relativeFrom="margin">
            <wp:posOffset>3688080</wp:posOffset>
          </wp:positionH>
          <wp:positionV relativeFrom="paragraph">
            <wp:posOffset>-38100</wp:posOffset>
          </wp:positionV>
          <wp:extent cx="2971800" cy="685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DO" w:eastAsia="es-DO"/>
      </w:rPr>
      <w:drawing>
        <wp:anchor distT="0" distB="0" distL="114300" distR="114300" simplePos="0" relativeHeight="251662336" behindDoc="1" locked="0" layoutInCell="1" allowOverlap="1" wp14:anchorId="61900DB8" wp14:editId="34003C45">
          <wp:simplePos x="0" y="0"/>
          <wp:positionH relativeFrom="column">
            <wp:posOffset>2080260</wp:posOffset>
          </wp:positionH>
          <wp:positionV relativeFrom="paragraph">
            <wp:posOffset>-220980</wp:posOffset>
          </wp:positionV>
          <wp:extent cx="1104900" cy="891540"/>
          <wp:effectExtent l="0" t="0" r="0" b="3810"/>
          <wp:wrapNone/>
          <wp:docPr id="10256" name="Imagen 4" descr="Ministerio de Salud Pública y Asistencia Social - MISPAS -  DominicanaSolidar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6" name="Imagen 4" descr="Ministerio de Salud Pública y Asistencia Social - MISPAS -  DominicanaSolidaria.or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DO" w:eastAsia="es-DO"/>
      </w:rPr>
      <w:drawing>
        <wp:anchor distT="0" distB="0" distL="114300" distR="114300" simplePos="0" relativeHeight="251661312" behindDoc="1" locked="0" layoutInCell="1" allowOverlap="1" wp14:anchorId="69202540" wp14:editId="222781BC">
          <wp:simplePos x="0" y="0"/>
          <wp:positionH relativeFrom="margin">
            <wp:posOffset>-15240</wp:posOffset>
          </wp:positionH>
          <wp:positionV relativeFrom="paragraph">
            <wp:posOffset>8890</wp:posOffset>
          </wp:positionV>
          <wp:extent cx="1295400" cy="609600"/>
          <wp:effectExtent l="0" t="0" r="0" b="0"/>
          <wp:wrapNone/>
          <wp:docPr id="10254" name="Imagen 2" descr="transparente_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" name="Imagen 2" descr="transparente_version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DCE" w:rsidRPr="00DE6B99">
      <w:rPr>
        <w:noProof/>
        <w:lang w:val="es-DO" w:eastAsia="es-DO"/>
      </w:rPr>
      <w:t xml:space="preserve">  </w:t>
    </w:r>
  </w:p>
  <w:p w14:paraId="0F601716" w14:textId="2BA07C71" w:rsidR="00572687" w:rsidRDefault="00572687" w:rsidP="001E145F">
    <w:pPr>
      <w:pStyle w:val="Encabezado"/>
    </w:pPr>
  </w:p>
  <w:p w14:paraId="42C9655C" w14:textId="77777777" w:rsidR="008C1810" w:rsidRDefault="008C1810" w:rsidP="001E145F">
    <w:pPr>
      <w:pStyle w:val="Encabezado"/>
    </w:pPr>
  </w:p>
  <w:p w14:paraId="434258E8" w14:textId="77777777" w:rsidR="008C1810" w:rsidRDefault="008C1810" w:rsidP="001E145F">
    <w:pPr>
      <w:pStyle w:val="Encabezado"/>
    </w:pPr>
  </w:p>
  <w:p w14:paraId="451E4968" w14:textId="3D3686D3" w:rsidR="008F4D89" w:rsidRPr="001E145F" w:rsidRDefault="00DE6B99" w:rsidP="001E145F">
    <w:pPr>
      <w:pStyle w:val="Encabezado"/>
    </w:pPr>
    <w:r w:rsidRPr="00164660"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36CBB48A" wp14:editId="6FDF1388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064F"/>
    <w:multiLevelType w:val="hybridMultilevel"/>
    <w:tmpl w:val="54A6CF9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239B"/>
    <w:rsid w:val="00021704"/>
    <w:rsid w:val="000372A9"/>
    <w:rsid w:val="00042861"/>
    <w:rsid w:val="0008066B"/>
    <w:rsid w:val="000A05FC"/>
    <w:rsid w:val="000C6AF2"/>
    <w:rsid w:val="000D3871"/>
    <w:rsid w:val="000F6AF3"/>
    <w:rsid w:val="00125B09"/>
    <w:rsid w:val="001340F3"/>
    <w:rsid w:val="00163278"/>
    <w:rsid w:val="0018086D"/>
    <w:rsid w:val="001D6524"/>
    <w:rsid w:val="001E145F"/>
    <w:rsid w:val="002225A7"/>
    <w:rsid w:val="002348DA"/>
    <w:rsid w:val="00263E23"/>
    <w:rsid w:val="00271A1B"/>
    <w:rsid w:val="00284609"/>
    <w:rsid w:val="00284B1F"/>
    <w:rsid w:val="002A6033"/>
    <w:rsid w:val="002D7F02"/>
    <w:rsid w:val="00312A66"/>
    <w:rsid w:val="00346356"/>
    <w:rsid w:val="00370683"/>
    <w:rsid w:val="00387996"/>
    <w:rsid w:val="003903A8"/>
    <w:rsid w:val="003A7855"/>
    <w:rsid w:val="003D5688"/>
    <w:rsid w:val="0040108A"/>
    <w:rsid w:val="00403B91"/>
    <w:rsid w:val="00421553"/>
    <w:rsid w:val="00494803"/>
    <w:rsid w:val="00495038"/>
    <w:rsid w:val="004B3E9F"/>
    <w:rsid w:val="004C43F1"/>
    <w:rsid w:val="004C7637"/>
    <w:rsid w:val="004F749C"/>
    <w:rsid w:val="00572687"/>
    <w:rsid w:val="005A6A22"/>
    <w:rsid w:val="005B6350"/>
    <w:rsid w:val="005D2E7D"/>
    <w:rsid w:val="005E7F8D"/>
    <w:rsid w:val="005F01EB"/>
    <w:rsid w:val="005F4DCE"/>
    <w:rsid w:val="00623165"/>
    <w:rsid w:val="00653292"/>
    <w:rsid w:val="00687672"/>
    <w:rsid w:val="00692C4F"/>
    <w:rsid w:val="006F50E5"/>
    <w:rsid w:val="00736CB7"/>
    <w:rsid w:val="00741AFC"/>
    <w:rsid w:val="007B3F25"/>
    <w:rsid w:val="007F61C3"/>
    <w:rsid w:val="00851698"/>
    <w:rsid w:val="0085529B"/>
    <w:rsid w:val="008B7E98"/>
    <w:rsid w:val="008C1810"/>
    <w:rsid w:val="008C66DF"/>
    <w:rsid w:val="008F0860"/>
    <w:rsid w:val="008F4D89"/>
    <w:rsid w:val="0092028E"/>
    <w:rsid w:val="00943330"/>
    <w:rsid w:val="0098214F"/>
    <w:rsid w:val="00997D57"/>
    <w:rsid w:val="00A12EAB"/>
    <w:rsid w:val="00A64887"/>
    <w:rsid w:val="00A84D3D"/>
    <w:rsid w:val="00A914E7"/>
    <w:rsid w:val="00A958A8"/>
    <w:rsid w:val="00AC70C8"/>
    <w:rsid w:val="00AE34A0"/>
    <w:rsid w:val="00AE55A2"/>
    <w:rsid w:val="00AF04E0"/>
    <w:rsid w:val="00B7196B"/>
    <w:rsid w:val="00B7653E"/>
    <w:rsid w:val="00BD635E"/>
    <w:rsid w:val="00C01299"/>
    <w:rsid w:val="00C06B3D"/>
    <w:rsid w:val="00C554BD"/>
    <w:rsid w:val="00CD7217"/>
    <w:rsid w:val="00D66923"/>
    <w:rsid w:val="00D71F95"/>
    <w:rsid w:val="00D955DB"/>
    <w:rsid w:val="00DA0E8E"/>
    <w:rsid w:val="00DD7E8E"/>
    <w:rsid w:val="00DE6B99"/>
    <w:rsid w:val="00E03B1A"/>
    <w:rsid w:val="00E246EB"/>
    <w:rsid w:val="00E77082"/>
    <w:rsid w:val="00E77547"/>
    <w:rsid w:val="00E80C9F"/>
    <w:rsid w:val="00EE26C1"/>
    <w:rsid w:val="00F200AA"/>
    <w:rsid w:val="00F572D7"/>
    <w:rsid w:val="00F71378"/>
    <w:rsid w:val="00F924F5"/>
    <w:rsid w:val="00FA5027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BA58D-2E8E-496D-B287-6E31A314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Carla Corporan</cp:lastModifiedBy>
  <cp:revision>2</cp:revision>
  <cp:lastPrinted>2021-02-17T14:03:00Z</cp:lastPrinted>
  <dcterms:created xsi:type="dcterms:W3CDTF">2021-10-05T13:40:00Z</dcterms:created>
  <dcterms:modified xsi:type="dcterms:W3CDTF">2021-10-05T13:40:00Z</dcterms:modified>
</cp:coreProperties>
</file>